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9D6" w:rsidRDefault="00C539D6" w:rsidP="00C539D6">
      <w:pPr>
        <w:widowControl/>
        <w:spacing w:line="500" w:lineRule="exact"/>
        <w:ind w:firstLineChars="50" w:firstLine="160"/>
        <w:rPr>
          <w:rFonts w:ascii="黑体" w:eastAsia="黑体" w:hAnsi="仿宋" w:cs="宋体"/>
          <w:kern w:val="0"/>
          <w:sz w:val="32"/>
          <w:szCs w:val="32"/>
        </w:rPr>
      </w:pPr>
      <w:r>
        <w:rPr>
          <w:rFonts w:ascii="黑体" w:eastAsia="黑体" w:hAnsi="仿宋" w:cs="宋体" w:hint="eastAsia"/>
          <w:kern w:val="0"/>
          <w:sz w:val="32"/>
          <w:szCs w:val="32"/>
        </w:rPr>
        <w:t>附件3</w:t>
      </w:r>
    </w:p>
    <w:p w:rsidR="00C539D6" w:rsidRDefault="00C539D6" w:rsidP="00C539D6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区政府办公室废止的行政规范性文件目录（1</w:t>
      </w:r>
      <w:r>
        <w:rPr>
          <w:rFonts w:ascii="方正小标宋简体" w:eastAsia="方正小标宋简体"/>
          <w:sz w:val="44"/>
          <w:szCs w:val="44"/>
        </w:rPr>
        <w:t>件）</w:t>
      </w:r>
    </w:p>
    <w:p w:rsidR="00C539D6" w:rsidRDefault="00C539D6" w:rsidP="00C539D6">
      <w:pPr>
        <w:spacing w:after="120"/>
        <w:ind w:leftChars="200" w:left="420" w:firstLineChars="200" w:firstLine="420"/>
      </w:pPr>
    </w:p>
    <w:tbl>
      <w:tblPr>
        <w:tblStyle w:val="a3"/>
        <w:tblW w:w="4609" w:type="pct"/>
        <w:tblInd w:w="953" w:type="dxa"/>
        <w:tblLook w:val="04A0"/>
      </w:tblPr>
      <w:tblGrid>
        <w:gridCol w:w="791"/>
        <w:gridCol w:w="3528"/>
        <w:gridCol w:w="6110"/>
        <w:gridCol w:w="1657"/>
        <w:gridCol w:w="980"/>
      </w:tblGrid>
      <w:tr w:rsidR="00C539D6" w:rsidTr="008503CA">
        <w:trPr>
          <w:trHeight w:val="767"/>
        </w:trPr>
        <w:tc>
          <w:tcPr>
            <w:tcW w:w="303" w:type="pct"/>
            <w:noWrap/>
            <w:vAlign w:val="center"/>
          </w:tcPr>
          <w:p w:rsidR="00C539D6" w:rsidRDefault="00C539D6" w:rsidP="008503CA">
            <w:pPr>
              <w:widowControl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序号</w:t>
            </w:r>
          </w:p>
        </w:tc>
        <w:tc>
          <w:tcPr>
            <w:tcW w:w="1349" w:type="pct"/>
            <w:noWrap/>
            <w:vAlign w:val="center"/>
          </w:tcPr>
          <w:p w:rsidR="00C539D6" w:rsidRDefault="00C539D6" w:rsidP="008503CA">
            <w:pPr>
              <w:widowControl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文件字号</w:t>
            </w:r>
          </w:p>
        </w:tc>
        <w:tc>
          <w:tcPr>
            <w:tcW w:w="2337" w:type="pct"/>
            <w:noWrap/>
            <w:vAlign w:val="center"/>
          </w:tcPr>
          <w:p w:rsidR="00C539D6" w:rsidRDefault="00C539D6" w:rsidP="008503CA">
            <w:pPr>
              <w:widowControl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文件标题</w:t>
            </w:r>
          </w:p>
        </w:tc>
        <w:tc>
          <w:tcPr>
            <w:tcW w:w="634" w:type="pct"/>
            <w:noWrap/>
            <w:vAlign w:val="center"/>
          </w:tcPr>
          <w:p w:rsidR="00C539D6" w:rsidRDefault="00C539D6" w:rsidP="008503CA">
            <w:pPr>
              <w:widowControl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发文日期</w:t>
            </w:r>
          </w:p>
        </w:tc>
        <w:tc>
          <w:tcPr>
            <w:tcW w:w="375" w:type="pct"/>
            <w:noWrap/>
            <w:vAlign w:val="center"/>
          </w:tcPr>
          <w:p w:rsidR="00C539D6" w:rsidRDefault="00C539D6" w:rsidP="008503CA">
            <w:pPr>
              <w:widowControl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备注</w:t>
            </w:r>
          </w:p>
        </w:tc>
      </w:tr>
      <w:tr w:rsidR="00C539D6" w:rsidTr="008503CA">
        <w:trPr>
          <w:trHeight w:val="910"/>
        </w:trPr>
        <w:tc>
          <w:tcPr>
            <w:tcW w:w="303" w:type="pct"/>
            <w:noWrap/>
            <w:vAlign w:val="center"/>
          </w:tcPr>
          <w:p w:rsidR="00C539D6" w:rsidRDefault="00C539D6" w:rsidP="008503CA">
            <w:pPr>
              <w:widowControl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1</w:t>
            </w:r>
          </w:p>
        </w:tc>
        <w:tc>
          <w:tcPr>
            <w:tcW w:w="1349" w:type="pct"/>
            <w:noWrap/>
            <w:vAlign w:val="center"/>
          </w:tcPr>
          <w:p w:rsidR="00C539D6" w:rsidRDefault="00C539D6" w:rsidP="008503CA">
            <w:pPr>
              <w:widowControl/>
              <w:spacing w:line="260" w:lineRule="exact"/>
              <w:jc w:val="center"/>
              <w:rPr>
                <w:rFonts w:ascii="仿宋_GB2312" w:eastAsia="仿宋_GB2312" w:hAnsi="仿宋"/>
                <w:szCs w:val="21"/>
              </w:rPr>
            </w:pPr>
            <w:proofErr w:type="gramStart"/>
            <w:r>
              <w:rPr>
                <w:rFonts w:ascii="仿宋_GB2312" w:eastAsia="仿宋_GB2312" w:hAnsi="仿宋" w:hint="eastAsia"/>
                <w:sz w:val="24"/>
              </w:rPr>
              <w:t>渭临政</w:t>
            </w:r>
            <w:proofErr w:type="gramEnd"/>
            <w:r>
              <w:rPr>
                <w:rFonts w:ascii="仿宋_GB2312" w:eastAsia="仿宋_GB2312" w:hAnsi="仿宋" w:hint="eastAsia"/>
                <w:sz w:val="24"/>
              </w:rPr>
              <w:t>办发〔2023〕3号</w:t>
            </w:r>
          </w:p>
        </w:tc>
        <w:tc>
          <w:tcPr>
            <w:tcW w:w="2337" w:type="pct"/>
            <w:noWrap/>
            <w:vAlign w:val="center"/>
          </w:tcPr>
          <w:p w:rsidR="00C539D6" w:rsidRDefault="00C539D6" w:rsidP="008503CA">
            <w:pPr>
              <w:widowControl/>
              <w:spacing w:line="260" w:lineRule="exac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关于印发渭南市临渭区财政投资评审管理办法的通知</w:t>
            </w:r>
          </w:p>
        </w:tc>
        <w:tc>
          <w:tcPr>
            <w:tcW w:w="634" w:type="pct"/>
            <w:noWrap/>
            <w:vAlign w:val="center"/>
          </w:tcPr>
          <w:p w:rsidR="00C539D6" w:rsidRDefault="00C539D6" w:rsidP="008503CA">
            <w:pPr>
              <w:widowControl/>
              <w:spacing w:line="260" w:lineRule="exac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2023.2.13</w:t>
            </w:r>
          </w:p>
        </w:tc>
        <w:tc>
          <w:tcPr>
            <w:tcW w:w="375" w:type="pct"/>
            <w:noWrap/>
            <w:vAlign w:val="center"/>
          </w:tcPr>
          <w:p w:rsidR="00C539D6" w:rsidRDefault="00C539D6" w:rsidP="008503CA">
            <w:pPr>
              <w:widowControl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</w:tbl>
    <w:p w:rsidR="00C87E68" w:rsidRDefault="00C87E68"/>
    <w:sectPr w:rsidR="00C87E68" w:rsidSect="00C539D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539D6"/>
    <w:rsid w:val="00C539D6"/>
    <w:rsid w:val="00C87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C539D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C539D6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Char"/>
    <w:uiPriority w:val="99"/>
    <w:semiHidden/>
    <w:unhideWhenUsed/>
    <w:rsid w:val="00C539D6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uiPriority w:val="99"/>
    <w:semiHidden/>
    <w:rsid w:val="00C539D6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4"/>
    <w:link w:val="2Char"/>
    <w:uiPriority w:val="99"/>
    <w:semiHidden/>
    <w:unhideWhenUsed/>
    <w:rsid w:val="00C539D6"/>
    <w:pPr>
      <w:ind w:firstLineChars="200" w:firstLine="420"/>
    </w:pPr>
  </w:style>
  <w:style w:type="character" w:customStyle="1" w:styleId="2Char">
    <w:name w:val="正文首行缩进 2 Char"/>
    <w:basedOn w:val="Char"/>
    <w:link w:val="2"/>
    <w:uiPriority w:val="99"/>
    <w:semiHidden/>
    <w:rsid w:val="00C539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88</Characters>
  <Application>Microsoft Office Word</Application>
  <DocSecurity>0</DocSecurity>
  <Lines>1</Lines>
  <Paragraphs>1</Paragraphs>
  <ScaleCrop>false</ScaleCrop>
  <Company>Microsoft</Company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2023-12-29T07:04:00Z</dcterms:created>
  <dcterms:modified xsi:type="dcterms:W3CDTF">2023-12-29T07:06:00Z</dcterms:modified>
</cp:coreProperties>
</file>