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/>
        <w:outlineLvl w:val="0"/>
        <w:rPr>
          <w:rFonts w:ascii="方正小标宋简体" w:hAnsi="方正小标宋简体" w:eastAsia="方正小标宋简体" w:cs="方正小标宋简体"/>
          <w:sz w:val="40"/>
          <w:szCs w:val="40"/>
        </w:rPr>
      </w:pPr>
      <w:bookmarkStart w:id="3" w:name="_GoBack"/>
      <w:bookmarkEnd w:id="3"/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Toc1050"/>
      <w:bookmarkStart w:id="1" w:name="_Toc53346523"/>
      <w:bookmarkStart w:id="2" w:name="_Toc55324933"/>
    </w:p>
    <w:bookmarkEnd w:id="0"/>
    <w:bookmarkEnd w:id="1"/>
    <w:bookmarkEnd w:id="2"/>
    <w:p>
      <w:pPr>
        <w:widowControl/>
        <w:tabs>
          <w:tab w:val="left" w:pos="2505"/>
        </w:tabs>
        <w:adjustRightInd w:val="0"/>
        <w:snapToGrid w:val="0"/>
        <w:spacing w:line="220" w:lineRule="atLeast"/>
        <w:jc w:val="center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华阴市征收农用地和未利用地区片综合地价表</w:t>
      </w:r>
    </w:p>
    <w:p>
      <w:pPr>
        <w:widowControl/>
        <w:tabs>
          <w:tab w:val="left" w:pos="2505"/>
        </w:tabs>
        <w:adjustRightInd w:val="0"/>
        <w:snapToGrid w:val="0"/>
        <w:spacing w:after="200" w:line="220" w:lineRule="atLeast"/>
        <w:ind w:right="120"/>
        <w:jc w:val="center"/>
        <w:rPr>
          <w:rFonts w:ascii="Times New Roman" w:hAnsi="Times New Roman"/>
          <w:b/>
          <w:bCs/>
          <w:color w:val="000000"/>
          <w:kern w:val="0"/>
          <w:szCs w:val="24"/>
        </w:rPr>
      </w:pPr>
      <w:r>
        <w:rPr>
          <w:rFonts w:hint="eastAsia" w:ascii="Times New Roman" w:hAnsi="Times New Roman"/>
          <w:b/>
          <w:bCs/>
          <w:color w:val="000000"/>
          <w:kern w:val="0"/>
          <w:szCs w:val="24"/>
        </w:rPr>
        <w:t>　　　　　　　　　　　　　　　　　　　　　　　　　　　　　　　　　　　　　　　　　　　　　　　　　　　　　　　单位：元</w:t>
      </w:r>
      <w:r>
        <w:rPr>
          <w:rFonts w:ascii="Times New Roman" w:hAnsi="Times New Roman"/>
          <w:b/>
          <w:bCs/>
          <w:color w:val="000000"/>
          <w:kern w:val="0"/>
          <w:szCs w:val="24"/>
        </w:rPr>
        <w:t>/</w:t>
      </w:r>
      <w:r>
        <w:rPr>
          <w:rFonts w:hint="eastAsia" w:ascii="Times New Roman" w:hAnsi="Times New Roman"/>
          <w:b/>
          <w:bCs/>
          <w:color w:val="000000"/>
          <w:kern w:val="0"/>
          <w:szCs w:val="24"/>
        </w:rPr>
        <w:t>亩</w:t>
      </w:r>
    </w:p>
    <w:tbl>
      <w:tblPr>
        <w:tblStyle w:val="7"/>
        <w:tblW w:w="13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384"/>
        <w:gridCol w:w="1034"/>
        <w:gridCol w:w="1330"/>
        <w:gridCol w:w="969"/>
        <w:gridCol w:w="1034"/>
        <w:gridCol w:w="1124"/>
        <w:gridCol w:w="6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tblHeader/>
          <w:jc w:val="center"/>
        </w:trPr>
        <w:tc>
          <w:tcPr>
            <w:tcW w:w="1075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县（市、区）名称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区片编号</w:t>
            </w:r>
          </w:p>
        </w:tc>
        <w:tc>
          <w:tcPr>
            <w:tcW w:w="4367" w:type="dxa"/>
            <w:gridSpan w:val="4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农用地</w:t>
            </w:r>
          </w:p>
        </w:tc>
        <w:tc>
          <w:tcPr>
            <w:tcW w:w="1124" w:type="dxa"/>
            <w:vMerge w:val="restart"/>
            <w:vAlign w:val="center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未利用地</w:t>
            </w:r>
          </w:p>
        </w:tc>
        <w:tc>
          <w:tcPr>
            <w:tcW w:w="6030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区片范围描述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tblHeader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耕地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种植园用地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林地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草地</w:t>
            </w:r>
          </w:p>
        </w:tc>
        <w:tc>
          <w:tcPr>
            <w:tcW w:w="1124" w:type="dxa"/>
            <w:vMerge w:val="continue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6030" w:type="dxa"/>
            <w:vMerge w:val="continue"/>
          </w:tcPr>
          <w:p>
            <w:pPr>
              <w:widowControl/>
              <w:tabs>
                <w:tab w:val="left" w:pos="2505"/>
              </w:tabs>
              <w:adjustRightInd w:val="0"/>
              <w:snapToGrid w:val="0"/>
              <w:spacing w:after="200" w:line="220" w:lineRule="atLeast"/>
              <w:ind w:right="120"/>
              <w:jc w:val="left"/>
              <w:rPr>
                <w:rFonts w:eastAsia="等线"/>
                <w:color w:val="000000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  <w:jc w:val="center"/>
        </w:trPr>
        <w:tc>
          <w:tcPr>
            <w:tcW w:w="107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华阴市</w:t>
            </w:r>
          </w:p>
        </w:tc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610582001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40000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40000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24000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16000</w:t>
            </w:r>
          </w:p>
        </w:tc>
        <w:tc>
          <w:tcPr>
            <w:tcW w:w="6030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南部山区：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包括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华山镇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北洞新村、仿车村、三集村、华山新村、康宁村、南洞新村、宁城村、秀峰村、西王堡村等村山区部分；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罗敷镇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白坡村、川街村、东光村、金岩村、罗敷村、桥营村、桃园村、瓮岔村、武旗营村、塬头村、竹峪村等村山区部分；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孟塬镇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涧东村、秦峪村、宋峪村、营里村等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个村山区部分；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岳庙街道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的青山村、肖堡村、北站村等村山区部分。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610582002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40000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40000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24000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16000</w:t>
            </w:r>
          </w:p>
        </w:tc>
        <w:tc>
          <w:tcPr>
            <w:tcW w:w="6030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东南台塬区：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包括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孟塬镇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柏庙村、北城村、大寨村、冯池村、涧东村、马村、秦峪村、三义村、司家村、宋峪村、遆红村、西王村、晓鹏村、营里村、余家村、云宵村等村；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岳庙街道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观北村、梁家庄村、苗家村、南新村、坪塬村、青山村、曲城村、沙渠村、卫峪村、卫峪新村、西河村、肖堡村、谢家村、延斜村、严家城村、镇阳村、周家村等村。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610582003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43500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43500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34800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17400</w:t>
            </w:r>
          </w:p>
        </w:tc>
        <w:tc>
          <w:tcPr>
            <w:tcW w:w="6030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罗敷镇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横阵村、罗敷村。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610582004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43500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43500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34800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17400</w:t>
            </w:r>
          </w:p>
        </w:tc>
        <w:tc>
          <w:tcPr>
            <w:tcW w:w="6030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罗敷镇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白坡村、敷水村、横阵村、台头村。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610582005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41500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41500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33200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16600</w:t>
            </w:r>
          </w:p>
        </w:tc>
        <w:tc>
          <w:tcPr>
            <w:tcW w:w="6030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中部山前洪积扇区：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包括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华山镇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大城村、东吴村、董城村、仿车村、甘头村、槐芽村、康宁村、宁城村、秀峰村、王道二村、王道一村、西王堡村、西吴村、杨寨村、永定村等村；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罗敷镇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东光村、上营村、兴乐坊村、竹峪村等村。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610582006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43500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43500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34800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17400</w:t>
            </w:r>
          </w:p>
        </w:tc>
        <w:tc>
          <w:tcPr>
            <w:tcW w:w="6030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罗敷工业园规划区：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西到市界，南到秦岭山脚线，东到罗敷河，北至连霍高速。包括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罗敷镇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白坡村、敷水村、横阵村、罗敷村、台头村、桃园村、东光村。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610582007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45000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45000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36000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18000</w:t>
            </w:r>
          </w:p>
        </w:tc>
        <w:tc>
          <w:tcPr>
            <w:tcW w:w="6030" w:type="dxa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北部平原区：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包括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华西镇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北洛村、东阳村、友谊村、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焦镇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村、罗西村、南严村、庆华村、孙庄村、新和村等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个村；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罗敷镇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待仙村、桥营村、仁和村、托西村、五里村、武旗营村等村；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太华路街道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八一村、滨湖村、城郊村、柳河村、西关村、永宁村、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太华路街道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等村；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岳庙街道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北社村、东陈村、东栅村、工农村、南栅村、双泉村、土洛坊村、新姚村、北站村等村；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华山镇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高家村。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610582008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45500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45500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36400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18200</w:t>
            </w:r>
          </w:p>
        </w:tc>
        <w:tc>
          <w:tcPr>
            <w:tcW w:w="6030" w:type="dxa"/>
          </w:tcPr>
          <w:p>
            <w:pPr>
              <w:widowControl/>
              <w:adjustRightInd w:val="0"/>
              <w:snapToGrid w:val="0"/>
              <w:spacing w:line="26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桃下工业园规划区：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南到老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国道，东到十冶社区路，北到连霍高速，西到罗敷河。包括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罗敷镇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东光村、敷水村、兴乐坊村。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610582009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67000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67000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53600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26800</w:t>
            </w:r>
          </w:p>
        </w:tc>
        <w:tc>
          <w:tcPr>
            <w:tcW w:w="6030" w:type="dxa"/>
          </w:tcPr>
          <w:p>
            <w:pPr>
              <w:widowControl/>
              <w:adjustRightInd w:val="0"/>
              <w:snapToGrid w:val="0"/>
              <w:spacing w:line="26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城区规划区：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国道以南，连霍高速以北，东到曲城村，西到永宁村、仿车村一线。包括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华山镇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红岩村、三合村、西王堡村等村；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太华路街道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八一村、滨湖村、城河村、城郊村、东王村、西关村、西王村、长城村等村；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岳庙街道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工农村、庙前村、南城子村、曲城村、亭子村、小涨村、新建堡村、严家城村、北站村、岳西村等村。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610582010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67000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67000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53600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26800</w:t>
            </w:r>
          </w:p>
        </w:tc>
        <w:tc>
          <w:tcPr>
            <w:tcW w:w="6030" w:type="dxa"/>
          </w:tcPr>
          <w:p>
            <w:pPr>
              <w:widowControl/>
              <w:tabs>
                <w:tab w:val="left" w:pos="2505"/>
              </w:tabs>
              <w:adjustRightInd w:val="0"/>
              <w:snapToGrid w:val="0"/>
              <w:spacing w:line="260" w:lineRule="atLeast"/>
              <w:jc w:val="left"/>
              <w:rPr>
                <w:rFonts w:ascii="宋体" w:cs="宋体"/>
                <w:color w:val="000000"/>
                <w:kern w:val="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华山景区规划区：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连霍高速以南，东到仙峪河，西到瓮峪旅游进山路，南到陇海铁路。包括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华山镇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大城村、宁城村、秀峰村、徐城村等村。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0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等线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610582011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71000</w:t>
            </w:r>
          </w:p>
        </w:tc>
        <w:tc>
          <w:tcPr>
            <w:tcW w:w="13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71000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56800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112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28400</w:t>
            </w:r>
          </w:p>
        </w:tc>
        <w:tc>
          <w:tcPr>
            <w:tcW w:w="6030" w:type="dxa"/>
          </w:tcPr>
          <w:p>
            <w:pPr>
              <w:widowControl/>
              <w:spacing w:line="260" w:lineRule="atLeas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华山景区规划区：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连霍高速路以南，陇海铁路以北，东到肖堡村、严城村，西到仙峪河。包括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华山镇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仿车村、三集村、红岩村、华山新村、南洞新村、西王堡村、北洞新村；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岳庙街道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康旗营村。</w:t>
            </w:r>
          </w:p>
        </w:tc>
      </w:tr>
    </w:tbl>
    <w:p>
      <w:pPr>
        <w:widowControl/>
        <w:adjustRightInd w:val="0"/>
        <w:snapToGrid w:val="0"/>
        <w:spacing w:after="200"/>
        <w:jc w:val="left"/>
        <w:rPr>
          <w:rFonts w:ascii="Times New Roman" w:hAnsi="Times New Roman"/>
          <w:color w:val="000000"/>
          <w:kern w:val="0"/>
          <w:szCs w:val="21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</w:rPr>
      </w:pPr>
      <w:r>
        <w:pict>
          <v:line id="_x0000_s1029" o:spid="_x0000_s1029" o:spt="20" style="position:absolute;left:0pt;margin-left:-9pt;margin-top:6pt;height:0pt;width:432pt;z-index:251659264;mso-width-relative:page;mso-height-relative:page;" coordsize="21600,21600" o:gfxdata="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Z0EqK1AAAAAkBAAAPAAAAAAAAAAEA&#10;IAAAACIAAABkcnMvZG93bnJldi54bWxQSwECFAAUAAAACACHTuJAz4n8NtoBAACWAwAADgAAAAAA&#10;AAABACAAAAAjAQAAZHJzL2Uyb0RvYy54bWxQSwUGAAAAAAYABgBZAQAAbwUAAAAA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 w:eastAsia="仿宋_GB2312"/>
          <w:sz w:val="28"/>
          <w:szCs w:val="28"/>
        </w:rPr>
        <w:t>抄送：市委办，市纪委，市人大办，市政协办，人武部。</w:t>
      </w:r>
    </w:p>
    <w:p>
      <w:pPr>
        <w:spacing w:line="6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市监委，市法院，市检察院。</w:t>
      </w:r>
    </w:p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pict>
          <v:line id="_x0000_s1030" o:spid="_x0000_s1030" o:spt="20" style="position:absolute;left:0pt;margin-left:-9pt;margin-top:34.2pt;height:0pt;width:432pt;z-index:251657216;mso-width-relative:page;mso-height-relative:page;" coordsize="21600,21600" o:gfxdata="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fb73XWAAAACQEAAA8AAAAAAAAA&#10;AQAgAAAAIgAAAGRycy9kb3ducmV2LnhtbFBLAQIUABQAAAAIAIdO4kDo9dSC2gEAAJYDAAAOAAAA&#10;AAAAAAEAIAAAACUBAABkcnMvZTJvRG9jLnhtbFBLBQYAAAAABgAGAFkBAABxBQAAAAA=&#10;">
            <v:path arrowok="t"/>
            <v:fill focussize="0,0"/>
            <v:stroke/>
            <v:imagedata o:title=""/>
            <o:lock v:ext="edit"/>
          </v:line>
        </w:pict>
      </w:r>
      <w:r>
        <w:pict>
          <v:line id="_x0000_s1031" o:spid="_x0000_s1031" o:spt="20" style="position:absolute;left:0pt;margin-left:-9pt;margin-top:0.6pt;height:0pt;width:432pt;z-index:251658240;mso-width-relative:page;mso-height-relative:page;" coordsize="21600,21600" o:gfxdata="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/01XwNQAAAAHAQAADwAAAAAAAAAB&#10;ACAAAAAiAAAAZHJzL2Rvd25yZXYueG1sUEsBAhQAFAAAAAgAh07iQN7imFvbAQAAlgMAAA4AAAAA&#10;AAAAAQAgAAAAIwEAAGRycy9lMm9Eb2MueG1sUEsFBgAAAAAGAAYAWQEAAHAF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 w:eastAsia="仿宋_GB2312"/>
          <w:sz w:val="28"/>
          <w:szCs w:val="28"/>
        </w:rPr>
        <w:t>华阴市人民政府办公室</w:t>
      </w:r>
      <w:r>
        <w:rPr>
          <w:rFonts w:ascii="仿宋_GB2312" w:eastAsia="仿宋_GB2312"/>
          <w:sz w:val="28"/>
          <w:szCs w:val="28"/>
        </w:rPr>
        <w:t xml:space="preserve">                  2020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31</w:t>
      </w:r>
      <w:r>
        <w:rPr>
          <w:rFonts w:hint="eastAsia" w:ascii="仿宋_GB2312" w:eastAsia="仿宋_GB2312"/>
          <w:sz w:val="28"/>
          <w:szCs w:val="28"/>
        </w:rPr>
        <w:t>日印发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642C8"/>
    <w:rsid w:val="00277173"/>
    <w:rsid w:val="00362859"/>
    <w:rsid w:val="004112D1"/>
    <w:rsid w:val="0067693F"/>
    <w:rsid w:val="00A54DD3"/>
    <w:rsid w:val="00A642C8"/>
    <w:rsid w:val="00C3091E"/>
    <w:rsid w:val="00FD6BE8"/>
    <w:rsid w:val="03AB2108"/>
    <w:rsid w:val="04F57D01"/>
    <w:rsid w:val="0D42100A"/>
    <w:rsid w:val="155C23BC"/>
    <w:rsid w:val="2044693E"/>
    <w:rsid w:val="33030463"/>
    <w:rsid w:val="3312588A"/>
    <w:rsid w:val="3FA35965"/>
    <w:rsid w:val="4BF2060E"/>
    <w:rsid w:val="51115CB6"/>
    <w:rsid w:val="54186954"/>
    <w:rsid w:val="6EB5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3"/>
    <w:semiHidden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Heading 1 Char"/>
    <w:basedOn w:val="8"/>
    <w:link w:val="2"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Heading 2 Char"/>
    <w:basedOn w:val="8"/>
    <w:link w:val="3"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Footer Char"/>
    <w:basedOn w:val="8"/>
    <w:link w:val="4"/>
    <w:semiHidden/>
    <w:uiPriority w:val="99"/>
    <w:rPr>
      <w:sz w:val="18"/>
      <w:szCs w:val="18"/>
    </w:rPr>
  </w:style>
  <w:style w:type="character" w:customStyle="1" w:styleId="13">
    <w:name w:val="Header Char"/>
    <w:basedOn w:val="8"/>
    <w:link w:val="5"/>
    <w:semiHidden/>
    <w:uiPriority w:val="99"/>
    <w:rPr>
      <w:sz w:val="18"/>
      <w:szCs w:val="18"/>
    </w:rPr>
  </w:style>
  <w:style w:type="character" w:customStyle="1" w:styleId="14">
    <w:name w:val="share"/>
    <w:basedOn w:val="8"/>
    <w:uiPriority w:val="99"/>
    <w:rPr>
      <w:rFonts w:cs="Times New Roman"/>
    </w:rPr>
  </w:style>
  <w:style w:type="table" w:customStyle="1" w:styleId="15">
    <w:name w:val="网格型21"/>
    <w:qFormat/>
    <w:uiPriority w:val="99"/>
    <w:rPr>
      <w:rFonts w:eastAsia="等线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网格型31341"/>
    <w:qFormat/>
    <w:uiPriority w:val="99"/>
    <w:rPr>
      <w:rFonts w:eastAsia="等线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102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8</Pages>
  <Words>520</Words>
  <Characters>2966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2021-01-12T06:30:00Z</dcterms:created>
  <dc:creator>Administrator</dc:creator>
  <cp:lastModifiedBy>Crystal~</cp:lastModifiedBy>
  <cp:lastPrinted>2021-01-18T03:07:00Z</cp:lastPrinted>
  <dcterms:modified xsi:type="dcterms:W3CDTF">2021-01-18T07:32:22Z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